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275" w:rsidRPr="003872F6" w:rsidRDefault="005E0275" w:rsidP="00A03145">
      <w:pPr>
        <w:jc w:val="right"/>
        <w:rPr>
          <w:lang w:eastAsia="en-US"/>
        </w:rPr>
      </w:pPr>
      <w:r w:rsidRPr="003872F6">
        <w:rPr>
          <w:lang w:eastAsia="en-US"/>
        </w:rPr>
        <w:t>1 priedas</w:t>
      </w:r>
    </w:p>
    <w:p w:rsidR="00A03145" w:rsidRPr="008F0B0C" w:rsidRDefault="00A03145" w:rsidP="005E0275">
      <w:pPr>
        <w:jc w:val="center"/>
        <w:rPr>
          <w:lang w:eastAsia="en-US"/>
        </w:rPr>
      </w:pPr>
    </w:p>
    <w:p w:rsidR="007B0BDF" w:rsidRPr="00B22593" w:rsidRDefault="00AF4AAD" w:rsidP="007B0BDF">
      <w:pPr>
        <w:jc w:val="center"/>
        <w:rPr>
          <w:b/>
          <w:caps/>
        </w:rPr>
      </w:pPr>
      <w:r w:rsidRPr="00B22593">
        <w:rPr>
          <w:b/>
          <w:lang w:eastAsia="en-US"/>
        </w:rPr>
        <w:t xml:space="preserve">PASIŪLYMAS </w:t>
      </w:r>
      <w:r w:rsidR="00AF6557" w:rsidRPr="00AF6557">
        <w:rPr>
          <w:b/>
        </w:rPr>
        <w:t xml:space="preserve">ATVIRAM KONKURSUI (SUPAPRASTINTAM PIRKIMUI) </w:t>
      </w:r>
      <w:r w:rsidRPr="00B22593">
        <w:rPr>
          <w:b/>
        </w:rPr>
        <w:t>„</w:t>
      </w:r>
      <w:r w:rsidR="00B67BF0" w:rsidRPr="00B67BF0">
        <w:rPr>
          <w:b/>
        </w:rPr>
        <w:t>AKREDITUOTOS LABORATORIJOS NUOTEKŲ TYRIMŲ PASLAUGOS</w:t>
      </w:r>
      <w:r w:rsidR="00AF6557">
        <w:rPr>
          <w:b/>
        </w:rPr>
        <w:t>“</w:t>
      </w:r>
    </w:p>
    <w:p w:rsidR="007B0BDF" w:rsidRPr="003872F6" w:rsidRDefault="007B0BDF" w:rsidP="005E0275">
      <w:pPr>
        <w:jc w:val="center"/>
        <w:rPr>
          <w:bCs/>
          <w:caps/>
        </w:rPr>
      </w:pPr>
    </w:p>
    <w:p w:rsidR="005E0275" w:rsidRPr="003872F6" w:rsidRDefault="005E0275" w:rsidP="005E0275">
      <w:pPr>
        <w:jc w:val="center"/>
        <w:rPr>
          <w:lang w:eastAsia="en-US"/>
        </w:rPr>
      </w:pPr>
      <w:r w:rsidRPr="003872F6">
        <w:rPr>
          <w:lang w:eastAsia="en-US"/>
        </w:rPr>
        <w:t>_____________</w:t>
      </w:r>
    </w:p>
    <w:p w:rsidR="005E0275" w:rsidRPr="003872F6" w:rsidRDefault="005E0275" w:rsidP="005E0275">
      <w:pPr>
        <w:jc w:val="center"/>
        <w:rPr>
          <w:lang w:eastAsia="en-US"/>
        </w:rPr>
      </w:pPr>
      <w:r w:rsidRPr="003872F6">
        <w:rPr>
          <w:lang w:eastAsia="en-US"/>
        </w:rPr>
        <w:t>(Data)</w:t>
      </w:r>
    </w:p>
    <w:p w:rsidR="005E0275" w:rsidRPr="003872F6" w:rsidRDefault="005E0275" w:rsidP="005E0275">
      <w:pPr>
        <w:jc w:val="center"/>
        <w:rPr>
          <w:lang w:eastAsia="en-US"/>
        </w:rPr>
      </w:pPr>
      <w:r w:rsidRPr="003872F6">
        <w:rPr>
          <w:lang w:eastAsia="en-US"/>
        </w:rPr>
        <w:t>______________</w:t>
      </w:r>
    </w:p>
    <w:p w:rsidR="005E0275" w:rsidRPr="003872F6" w:rsidRDefault="005E0275" w:rsidP="005E0275">
      <w:pPr>
        <w:jc w:val="center"/>
        <w:rPr>
          <w:lang w:eastAsia="en-US"/>
        </w:rPr>
      </w:pPr>
      <w:r w:rsidRPr="003872F6">
        <w:rPr>
          <w:lang w:eastAsia="en-US"/>
        </w:rPr>
        <w:t>(Sudarymo vieta)</w:t>
      </w:r>
    </w:p>
    <w:p w:rsidR="00A03145" w:rsidRPr="003872F6" w:rsidRDefault="00A03145" w:rsidP="00A03145">
      <w:pPr>
        <w:ind w:right="413" w:firstLine="567"/>
        <w:jc w:val="both"/>
        <w:rPr>
          <w:lang w:eastAsia="en-US"/>
        </w:rPr>
      </w:pPr>
    </w:p>
    <w:p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rsidTr="00A03145">
        <w:tc>
          <w:tcPr>
            <w:tcW w:w="5070" w:type="dxa"/>
          </w:tcPr>
          <w:p w:rsidR="005E0275" w:rsidRPr="003872F6" w:rsidRDefault="005E0275" w:rsidP="00C111C9">
            <w:pPr>
              <w:jc w:val="both"/>
            </w:pPr>
            <w:bookmarkStart w:id="1" w:name="_Hlk93058129"/>
            <w:bookmarkEnd w:id="0"/>
            <w:r w:rsidRPr="003872F6">
              <w:t>Tiekėjo pavadinimas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C111C9">
            <w:pPr>
              <w:jc w:val="both"/>
            </w:pPr>
            <w:r w:rsidRPr="003872F6">
              <w:t>Tiekėjo įmonės kodas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rsidR="005E0275" w:rsidRPr="003872F6" w:rsidRDefault="005E0275" w:rsidP="005E0275">
            <w:pPr>
              <w:jc w:val="both"/>
            </w:pPr>
          </w:p>
        </w:tc>
      </w:tr>
      <w:bookmarkEnd w:id="1"/>
      <w:tr w:rsidR="005E0275" w:rsidRPr="003872F6" w:rsidTr="00A03145">
        <w:tc>
          <w:tcPr>
            <w:tcW w:w="5070" w:type="dxa"/>
          </w:tcPr>
          <w:p w:rsidR="005E0275" w:rsidRPr="003872F6" w:rsidRDefault="005E0275" w:rsidP="005E0275">
            <w:pPr>
              <w:jc w:val="both"/>
            </w:pPr>
            <w:r w:rsidRPr="003872F6">
              <w:t>Telefono numeris</w:t>
            </w:r>
          </w:p>
        </w:tc>
        <w:tc>
          <w:tcPr>
            <w:tcW w:w="4578" w:type="dxa"/>
          </w:tcPr>
          <w:p w:rsidR="005E0275" w:rsidRPr="003872F6" w:rsidRDefault="005E0275" w:rsidP="005E0275">
            <w:pPr>
              <w:jc w:val="both"/>
            </w:pPr>
          </w:p>
        </w:tc>
      </w:tr>
      <w:tr w:rsidR="005E0275" w:rsidRPr="003872F6" w:rsidTr="00A03145">
        <w:tc>
          <w:tcPr>
            <w:tcW w:w="5070" w:type="dxa"/>
          </w:tcPr>
          <w:p w:rsidR="005E0275" w:rsidRPr="003872F6" w:rsidRDefault="005E0275" w:rsidP="005E0275">
            <w:pPr>
              <w:jc w:val="both"/>
            </w:pPr>
            <w:r w:rsidRPr="003872F6">
              <w:t>El. pašto adresas</w:t>
            </w:r>
          </w:p>
        </w:tc>
        <w:tc>
          <w:tcPr>
            <w:tcW w:w="4578" w:type="dxa"/>
          </w:tcPr>
          <w:p w:rsidR="005E0275" w:rsidRPr="003872F6" w:rsidRDefault="005E0275" w:rsidP="005E0275">
            <w:pPr>
              <w:jc w:val="both"/>
            </w:pPr>
          </w:p>
        </w:tc>
      </w:tr>
      <w:tr w:rsidR="00094280" w:rsidRPr="003872F6" w:rsidTr="00094280">
        <w:tc>
          <w:tcPr>
            <w:tcW w:w="5070" w:type="dxa"/>
            <w:tcBorders>
              <w:top w:val="single" w:sz="4" w:space="0" w:color="auto"/>
              <w:left w:val="single" w:sz="4" w:space="0" w:color="auto"/>
              <w:bottom w:val="single" w:sz="4" w:space="0" w:color="auto"/>
              <w:right w:val="single" w:sz="4" w:space="0" w:color="auto"/>
            </w:tcBorders>
          </w:tcPr>
          <w:p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rsidR="00094280" w:rsidRPr="003872F6" w:rsidRDefault="00094280" w:rsidP="000C1F0F">
            <w:pPr>
              <w:jc w:val="both"/>
            </w:pPr>
          </w:p>
        </w:tc>
      </w:tr>
    </w:tbl>
    <w:p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rsidR="00094280" w:rsidRPr="00094280" w:rsidRDefault="00094280" w:rsidP="008F0B0C">
      <w:pPr>
        <w:ind w:firstLine="567"/>
        <w:jc w:val="both"/>
        <w:rPr>
          <w:lang w:eastAsia="en-US"/>
        </w:rPr>
      </w:pPr>
    </w:p>
    <w:p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rsidR="00094280" w:rsidRPr="00094280" w:rsidRDefault="00094280" w:rsidP="008F0B0C">
      <w:pPr>
        <w:ind w:firstLine="567"/>
        <w:jc w:val="both"/>
        <w:rPr>
          <w:lang w:eastAsia="en-US"/>
        </w:rPr>
      </w:pPr>
    </w:p>
    <w:p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rsidR="000D73C0" w:rsidRPr="00094280" w:rsidRDefault="000D73C0" w:rsidP="008F0B0C">
      <w:pPr>
        <w:ind w:firstLine="567"/>
        <w:jc w:val="both"/>
        <w:rPr>
          <w:lang w:eastAsia="en-US"/>
        </w:rPr>
      </w:pPr>
    </w:p>
    <w:p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B67BF0">
        <w:rPr>
          <w:lang w:eastAsia="en-US"/>
        </w:rPr>
        <w:t>aslaugas suteikti / atlikti už jų fiksuotus įkainius:</w:t>
      </w:r>
    </w:p>
    <w:p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39" w:type="dxa"/>
        <w:tblInd w:w="-5" w:type="dxa"/>
        <w:tblLayout w:type="fixed"/>
        <w:tblLook w:val="04A0" w:firstRow="1" w:lastRow="0" w:firstColumn="1" w:lastColumn="0" w:noHBand="0" w:noVBand="1"/>
      </w:tblPr>
      <w:tblGrid>
        <w:gridCol w:w="709"/>
        <w:gridCol w:w="4536"/>
        <w:gridCol w:w="851"/>
        <w:gridCol w:w="992"/>
        <w:gridCol w:w="1276"/>
        <w:gridCol w:w="1275"/>
      </w:tblGrid>
      <w:tr w:rsidR="00B67BF0" w:rsidRPr="007C3E32" w:rsidTr="00B67BF0">
        <w:trPr>
          <w:trHeight w:val="705"/>
        </w:trPr>
        <w:tc>
          <w:tcPr>
            <w:tcW w:w="709" w:type="dxa"/>
            <w:tcBorders>
              <w:top w:val="single" w:sz="4" w:space="0" w:color="auto"/>
              <w:left w:val="single" w:sz="4" w:space="0" w:color="auto"/>
              <w:bottom w:val="single" w:sz="4" w:space="0" w:color="auto"/>
              <w:right w:val="single" w:sz="4" w:space="0" w:color="auto"/>
            </w:tcBorders>
            <w:vAlign w:val="center"/>
          </w:tcPr>
          <w:bookmarkEnd w:id="3"/>
          <w:p w:rsidR="00B67BF0" w:rsidRPr="00B221EB" w:rsidRDefault="00B67BF0" w:rsidP="00B67BF0">
            <w:pPr>
              <w:jc w:val="center"/>
              <w:rPr>
                <w:b/>
                <w:bCs/>
                <w:color w:val="000000"/>
              </w:rPr>
            </w:pPr>
            <w:r>
              <w:rPr>
                <w:b/>
                <w:bCs/>
                <w:color w:val="000000"/>
              </w:rPr>
              <w:t>Eil. Nr.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6677EB" w:rsidP="00BB0239">
            <w:pPr>
              <w:jc w:val="center"/>
              <w:rPr>
                <w:b/>
                <w:bCs/>
                <w:color w:val="000000"/>
              </w:rPr>
            </w:pPr>
            <w:r>
              <w:rPr>
                <w:b/>
                <w:bCs/>
                <w:color w:val="000000"/>
              </w:rPr>
              <w:t>Paslaugos (t</w:t>
            </w:r>
            <w:r w:rsidR="00591DEF" w:rsidRPr="00591DEF">
              <w:rPr>
                <w:b/>
                <w:bCs/>
                <w:color w:val="000000"/>
              </w:rPr>
              <w:t>yrimo analitės pavadinimas</w:t>
            </w:r>
            <w:r>
              <w:rPr>
                <w:b/>
                <w:bCs/>
                <w:color w:val="00000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67BF0" w:rsidRPr="00B221EB" w:rsidRDefault="00B67BF0" w:rsidP="00BB0239">
            <w:pPr>
              <w:jc w:val="center"/>
              <w:rPr>
                <w:b/>
                <w:bCs/>
                <w:color w:val="000000"/>
              </w:rPr>
            </w:pPr>
            <w:r w:rsidRPr="00B221EB">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B0239">
            <w:pPr>
              <w:jc w:val="center"/>
              <w:rPr>
                <w:b/>
                <w:lang w:eastAsia="en-US"/>
              </w:rPr>
            </w:pPr>
            <w:r>
              <w:rPr>
                <w:b/>
                <w:lang w:eastAsia="en-US"/>
              </w:rPr>
              <w:t xml:space="preserve">Preliminarus kiekis </w:t>
            </w:r>
            <w:r w:rsidRPr="00A27C60">
              <w:rPr>
                <w:b/>
                <w:lang w:eastAsia="en-US"/>
              </w:rPr>
              <w:t>1</w:t>
            </w:r>
            <w:r w:rsidR="00A27C60" w:rsidRPr="00A27C60">
              <w:rPr>
                <w:b/>
                <w:lang w:eastAsia="en-US"/>
              </w:rPr>
              <w:t>2</w:t>
            </w:r>
            <w:r w:rsidRPr="00A27C60">
              <w:rPr>
                <w:b/>
                <w:lang w:eastAsia="en-US"/>
              </w:rPr>
              <w:t xml:space="preserve"> </w:t>
            </w:r>
            <w:r>
              <w:rPr>
                <w:b/>
                <w:lang w:eastAsia="en-US"/>
              </w:rPr>
              <w:t>mėn. laikotarpiui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B0239">
            <w:pPr>
              <w:jc w:val="center"/>
              <w:rPr>
                <w:b/>
                <w:i/>
                <w:lang w:eastAsia="en-US"/>
              </w:rPr>
            </w:pPr>
            <w:r>
              <w:rPr>
                <w:b/>
                <w:lang w:eastAsia="en-US"/>
              </w:rPr>
              <w:t xml:space="preserve">Įkainis </w:t>
            </w:r>
            <w:r w:rsidRPr="00B221EB">
              <w:rPr>
                <w:b/>
                <w:lang w:eastAsia="en-US"/>
              </w:rPr>
              <w:t>vienam mato vienetui, Eur be PVM</w:t>
            </w: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B0239">
            <w:pPr>
              <w:jc w:val="center"/>
              <w:rPr>
                <w:b/>
                <w:lang w:eastAsia="en-US"/>
              </w:rPr>
            </w:pPr>
            <w:r w:rsidRPr="00B221EB">
              <w:rPr>
                <w:b/>
                <w:lang w:eastAsia="en-US"/>
              </w:rPr>
              <w:t>Suma,</w:t>
            </w:r>
          </w:p>
          <w:p w:rsidR="00B67BF0" w:rsidRPr="00B221EB" w:rsidRDefault="00B67BF0" w:rsidP="00BB0239">
            <w:pPr>
              <w:jc w:val="center"/>
              <w:rPr>
                <w:b/>
                <w:lang w:eastAsia="en-US"/>
              </w:rPr>
            </w:pPr>
            <w:r w:rsidRPr="00B221EB">
              <w:rPr>
                <w:b/>
                <w:lang w:eastAsia="en-US"/>
              </w:rPr>
              <w:t>Eur be PVM</w:t>
            </w:r>
          </w:p>
          <w:p w:rsidR="00B67BF0" w:rsidRPr="00B221EB" w:rsidRDefault="00B67BF0" w:rsidP="00BB0239">
            <w:pPr>
              <w:jc w:val="center"/>
              <w:rPr>
                <w:b/>
                <w:lang w:eastAsia="en-US"/>
              </w:rPr>
            </w:pPr>
            <w:r w:rsidRPr="00B221EB">
              <w:rPr>
                <w:b/>
                <w:lang w:eastAsia="en-US"/>
              </w:rPr>
              <w:t>(</w:t>
            </w:r>
            <w:r>
              <w:rPr>
                <w:b/>
                <w:lang w:eastAsia="en-US"/>
              </w:rPr>
              <w:t>4</w:t>
            </w:r>
            <w:r w:rsidRPr="00B221EB">
              <w:rPr>
                <w:b/>
                <w:i/>
                <w:lang w:eastAsia="en-US"/>
              </w:rPr>
              <w:t>x</w:t>
            </w:r>
            <w:r>
              <w:rPr>
                <w:b/>
                <w:i/>
                <w:lang w:eastAsia="en-US"/>
              </w:rPr>
              <w:t>5</w:t>
            </w:r>
            <w:r w:rsidRPr="00B221EB">
              <w:rPr>
                <w:b/>
                <w:lang w:eastAsia="en-US"/>
              </w:rPr>
              <w:t>)</w:t>
            </w:r>
          </w:p>
        </w:tc>
      </w:tr>
      <w:tr w:rsidR="00B67BF0" w:rsidRPr="007C3E32" w:rsidTr="00B67BF0">
        <w:trPr>
          <w:trHeight w:val="416"/>
        </w:trPr>
        <w:tc>
          <w:tcPr>
            <w:tcW w:w="709" w:type="dxa"/>
            <w:tcBorders>
              <w:top w:val="single" w:sz="4" w:space="0" w:color="auto"/>
              <w:left w:val="single" w:sz="4" w:space="0" w:color="auto"/>
              <w:bottom w:val="single" w:sz="4" w:space="0" w:color="auto"/>
              <w:right w:val="single" w:sz="4" w:space="0" w:color="auto"/>
            </w:tcBorders>
          </w:tcPr>
          <w:p w:rsidR="00B67BF0" w:rsidRPr="00B221EB" w:rsidRDefault="00B67BF0" w:rsidP="00BB0239">
            <w:pPr>
              <w:jc w:val="center"/>
              <w:rPr>
                <w:b/>
                <w:bCs/>
                <w:i/>
                <w:color w:val="000000"/>
                <w:sz w:val="22"/>
                <w:szCs w:val="22"/>
              </w:rPr>
            </w:pPr>
            <w:r>
              <w:rPr>
                <w:b/>
                <w:bCs/>
                <w:i/>
                <w:color w:val="000000"/>
                <w:sz w:val="22"/>
                <w:szCs w:val="22"/>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B0239">
            <w:pPr>
              <w:jc w:val="center"/>
              <w:rPr>
                <w:b/>
                <w:bCs/>
                <w:i/>
                <w:color w:val="000000"/>
                <w:sz w:val="22"/>
                <w:szCs w:val="22"/>
              </w:rPr>
            </w:pPr>
            <w:r>
              <w:rPr>
                <w:b/>
                <w:bCs/>
                <w:i/>
                <w:color w:val="000000"/>
                <w:sz w:val="22"/>
                <w:szCs w:val="22"/>
              </w:rPr>
              <w:t>2</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B0239">
            <w:pPr>
              <w:jc w:val="center"/>
              <w:rPr>
                <w:b/>
                <w:bCs/>
                <w:i/>
                <w:color w:val="000000"/>
                <w:sz w:val="22"/>
                <w:szCs w:val="22"/>
              </w:rPr>
            </w:pPr>
            <w:r>
              <w:rPr>
                <w:b/>
                <w:bCs/>
                <w:i/>
                <w:color w:val="000000"/>
                <w:sz w:val="22"/>
                <w:szCs w:val="22"/>
              </w:rPr>
              <w:t>3</w:t>
            </w:r>
          </w:p>
        </w:tc>
        <w:tc>
          <w:tcPr>
            <w:tcW w:w="992"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B0239">
            <w:pPr>
              <w:jc w:val="center"/>
              <w:rPr>
                <w:b/>
                <w:i/>
                <w:sz w:val="22"/>
                <w:szCs w:val="22"/>
                <w:lang w:eastAsia="en-US"/>
              </w:rPr>
            </w:pPr>
            <w:r>
              <w:rPr>
                <w:b/>
                <w:i/>
                <w:sz w:val="22"/>
                <w:szCs w:val="22"/>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B0239">
            <w:pPr>
              <w:jc w:val="center"/>
              <w:rPr>
                <w:b/>
                <w:i/>
                <w:sz w:val="22"/>
                <w:szCs w:val="22"/>
                <w:lang w:eastAsia="en-US"/>
              </w:rPr>
            </w:pPr>
            <w:r>
              <w:rPr>
                <w:b/>
                <w:i/>
                <w:sz w:val="22"/>
                <w:szCs w:val="22"/>
                <w:lang w:eastAsia="en-US"/>
              </w:rPr>
              <w:t>5</w:t>
            </w: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B0239">
            <w:pPr>
              <w:jc w:val="center"/>
              <w:rPr>
                <w:b/>
                <w:i/>
                <w:sz w:val="22"/>
                <w:szCs w:val="22"/>
                <w:lang w:eastAsia="en-US"/>
              </w:rPr>
            </w:pPr>
            <w:r>
              <w:rPr>
                <w:b/>
                <w:i/>
                <w:sz w:val="22"/>
                <w:szCs w:val="22"/>
                <w:lang w:eastAsia="en-US"/>
              </w:rPr>
              <w:t>6</w:t>
            </w:r>
          </w:p>
        </w:tc>
      </w:tr>
      <w:tr w:rsidR="00B67BF0" w:rsidRPr="007C3E32" w:rsidTr="00B67BF0">
        <w:trPr>
          <w:trHeight w:val="416"/>
        </w:trPr>
        <w:tc>
          <w:tcPr>
            <w:tcW w:w="9639" w:type="dxa"/>
            <w:gridSpan w:val="6"/>
            <w:tcBorders>
              <w:top w:val="single" w:sz="4" w:space="0" w:color="auto"/>
              <w:left w:val="single" w:sz="4" w:space="0" w:color="auto"/>
              <w:bottom w:val="single" w:sz="4" w:space="0" w:color="auto"/>
              <w:right w:val="single" w:sz="4" w:space="0" w:color="auto"/>
            </w:tcBorders>
            <w:vAlign w:val="center"/>
          </w:tcPr>
          <w:p w:rsidR="00B67BF0" w:rsidRDefault="00B67BF0" w:rsidP="00B67BF0">
            <w:pPr>
              <w:jc w:val="center"/>
              <w:rPr>
                <w:b/>
                <w:i/>
                <w:sz w:val="22"/>
                <w:szCs w:val="22"/>
                <w:lang w:eastAsia="en-US"/>
              </w:rPr>
            </w:pPr>
            <w:r>
              <w:rPr>
                <w:color w:val="000000"/>
                <w:sz w:val="22"/>
                <w:szCs w:val="22"/>
              </w:rPr>
              <w:t>Paviršiniame vandenyje arba nuotekose</w:t>
            </w: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lastRenderedPageBreak/>
              <w:t>1.</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Temperatūra</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2</w:t>
            </w:r>
            <w:r w:rsidR="00A552FA">
              <w:rPr>
                <w:lang w:val="en-US"/>
              </w:rPr>
              <w:t>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pH vertė</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pPr>
            <w:r>
              <w:t>3</w:t>
            </w:r>
            <w:r w:rsidR="00A552FA">
              <w:t>0</w:t>
            </w: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3.</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sz w:val="22"/>
                <w:szCs w:val="22"/>
              </w:rPr>
              <w:t>Ištirpęs deguonis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pPr>
            <w:r>
              <w:t>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4.</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Biocheminis deguonies suvartojimas (BDS</w:t>
            </w:r>
            <w:r>
              <w:rPr>
                <w:color w:val="000000"/>
                <w:sz w:val="22"/>
                <w:szCs w:val="22"/>
                <w:vertAlign w:val="subscript"/>
              </w:rPr>
              <w:t>7</w:t>
            </w:r>
            <w:r>
              <w:rPr>
                <w:color w:val="000000"/>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3</w:t>
            </w:r>
            <w:r w:rsidR="00A552FA">
              <w:rPr>
                <w:lang w:val="en-US"/>
              </w:rPr>
              <w:t>0</w:t>
            </w:r>
            <w:r>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5.</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Cheminis deguonies suvartojimas (ChDS</w:t>
            </w:r>
            <w:r>
              <w:rPr>
                <w:color w:val="000000"/>
                <w:sz w:val="22"/>
                <w:szCs w:val="22"/>
                <w:vertAlign w:val="subscript"/>
              </w:rPr>
              <w:t>Cr</w:t>
            </w:r>
            <w:r>
              <w:rPr>
                <w:color w:val="000000"/>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pPr>
            <w:r>
              <w:t>3</w:t>
            </w:r>
            <w:r w:rsidR="00A552FA">
              <w:t>0</w:t>
            </w: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6.</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Amonio azotas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pPr>
            <w:r>
              <w:t>2</w:t>
            </w:r>
            <w:r w:rsidR="00A552FA">
              <w:t>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7.</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Nitritų azotas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pPr>
            <w:r>
              <w:t>2</w:t>
            </w:r>
            <w:r w:rsidR="00A552FA">
              <w:t>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8.</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Nitratų azotas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2</w:t>
            </w:r>
            <w:r w:rsidR="00A552FA">
              <w:rPr>
                <w:lang w:val="en-US"/>
              </w:rPr>
              <w:t>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9.</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lang w:val="en-US"/>
              </w:rPr>
              <w:t>Fosfat</w:t>
            </w:r>
            <w:r>
              <w:rPr>
                <w:color w:val="000000"/>
                <w:sz w:val="22"/>
                <w:szCs w:val="22"/>
              </w:rPr>
              <w:t>ų fosforas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2</w:t>
            </w:r>
            <w:r w:rsidR="00A552FA">
              <w:rPr>
                <w:lang w:val="en-US"/>
              </w:rPr>
              <w:t>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10.</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Bendrasis azotas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3</w:t>
            </w:r>
            <w:r w:rsidR="00A552FA">
              <w:rPr>
                <w:lang w:val="en-US"/>
              </w:rPr>
              <w:t>0</w:t>
            </w:r>
            <w:r>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11.</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rPr>
              <w:t>Bendrasis fosforas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3</w:t>
            </w:r>
            <w:r w:rsidR="00A552FA">
              <w:rPr>
                <w:lang w:val="en-US"/>
              </w:rPr>
              <w:t>0</w:t>
            </w:r>
            <w:r>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12.</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lang w:val="en-US"/>
              </w:rPr>
              <w:t>Chloridai</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13.</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pPr>
            <w:r>
              <w:rPr>
                <w:color w:val="000000"/>
                <w:sz w:val="22"/>
                <w:szCs w:val="22"/>
                <w:lang w:val="en-US"/>
              </w:rPr>
              <w:t>Detergentai</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20</w:t>
            </w:r>
            <w:r w:rsidR="00A552FA">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14.</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rPr>
                <w:color w:val="000000"/>
                <w:sz w:val="22"/>
                <w:szCs w:val="22"/>
                <w:lang w:val="en-US"/>
              </w:rPr>
            </w:pPr>
            <w:r w:rsidRPr="00B67BF0">
              <w:rPr>
                <w:color w:val="000000"/>
                <w:sz w:val="22"/>
                <w:szCs w:val="22"/>
                <w:lang w:val="en-US"/>
              </w:rPr>
              <w:t>Riebalai</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15.</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Pr="00B67BF0" w:rsidRDefault="00B67BF0" w:rsidP="00B67BF0">
            <w:pPr>
              <w:widowControl w:val="0"/>
              <w:rPr>
                <w:color w:val="000000"/>
                <w:sz w:val="22"/>
                <w:szCs w:val="22"/>
                <w:lang w:val="en-US"/>
              </w:rPr>
            </w:pPr>
            <w:r>
              <w:rPr>
                <w:color w:val="000000"/>
                <w:sz w:val="22"/>
                <w:szCs w:val="22"/>
                <w:lang w:val="en-US"/>
              </w:rPr>
              <w:t>Angliavandenilinis rodiklis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rPr>
                <w:lang w:val="en-US"/>
              </w:rPr>
            </w:pPr>
            <w:r>
              <w:rPr>
                <w:lang w:val="en-US"/>
              </w:rPr>
              <w:t>20</w:t>
            </w:r>
            <w:r w:rsidR="00A552FA">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16.</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sidRPr="00B67BF0">
              <w:rPr>
                <w:color w:val="000000"/>
                <w:sz w:val="22"/>
                <w:szCs w:val="22"/>
              </w:rPr>
              <w:t>Alkilfenoliai (4-tert-oktifenolis, 4-nonilfenolis (izomerų mišinys), bisfenolis A, 4-n-oktilfenolis, 4-n-nonilfenolis)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17.</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color w:val="000000"/>
                <w:sz w:val="22"/>
                <w:szCs w:val="22"/>
                <w:lang w:val="en-US"/>
              </w:rPr>
              <w:t>Ftalatai (DEHP, DBP)</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18.</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color w:val="000000"/>
                <w:sz w:val="22"/>
                <w:szCs w:val="22"/>
              </w:rPr>
              <w:t>Bendras chromas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19.</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ind w:firstLine="32"/>
            </w:pPr>
            <w:r>
              <w:rPr>
                <w:color w:val="000000"/>
                <w:sz w:val="22"/>
                <w:szCs w:val="22"/>
              </w:rPr>
              <w:t>Kadmis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20.</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ind w:firstLine="32"/>
            </w:pPr>
            <w:r>
              <w:rPr>
                <w:color w:val="000000"/>
                <w:sz w:val="22"/>
                <w:szCs w:val="22"/>
              </w:rPr>
              <w:t>Nikelis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21.</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ind w:firstLine="32"/>
            </w:pPr>
            <w:r>
              <w:rPr>
                <w:color w:val="000000"/>
                <w:sz w:val="22"/>
                <w:szCs w:val="22"/>
              </w:rPr>
              <w:t>Švinas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22.</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ind w:firstLine="32"/>
            </w:pPr>
            <w:r>
              <w:rPr>
                <w:color w:val="000000"/>
                <w:sz w:val="22"/>
                <w:szCs w:val="22"/>
              </w:rPr>
              <w:t>Varis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23.</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ind w:firstLine="32"/>
            </w:pPr>
            <w:r>
              <w:rPr>
                <w:color w:val="000000"/>
                <w:sz w:val="22"/>
                <w:szCs w:val="22"/>
              </w:rPr>
              <w:t>Cinkas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24.</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ind w:firstLine="32"/>
            </w:pPr>
            <w:r>
              <w:rPr>
                <w:color w:val="000000"/>
                <w:sz w:val="22"/>
                <w:szCs w:val="22"/>
              </w:rPr>
              <w:t>Gyvsidabris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241D3B">
        <w:trPr>
          <w:trHeight w:val="274"/>
        </w:trPr>
        <w:tc>
          <w:tcPr>
            <w:tcW w:w="9639" w:type="dxa"/>
            <w:gridSpan w:val="6"/>
            <w:tcBorders>
              <w:top w:val="single" w:sz="4" w:space="0" w:color="auto"/>
              <w:left w:val="single" w:sz="4" w:space="0" w:color="auto"/>
              <w:bottom w:val="single" w:sz="4" w:space="0" w:color="auto"/>
              <w:right w:val="single" w:sz="4" w:space="0" w:color="auto"/>
            </w:tcBorders>
          </w:tcPr>
          <w:p w:rsidR="00B67BF0" w:rsidRPr="00B67BF0" w:rsidRDefault="00B67BF0" w:rsidP="00B67BF0">
            <w:pPr>
              <w:jc w:val="center"/>
              <w:rPr>
                <w:lang w:eastAsia="en-US"/>
              </w:rPr>
            </w:pPr>
            <w:r w:rsidRPr="00B67BF0">
              <w:rPr>
                <w:lang w:eastAsia="en-US"/>
              </w:rPr>
              <w:t>Nuotekų dumble</w:t>
            </w: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25.</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sz w:val="22"/>
                <w:szCs w:val="22"/>
              </w:rPr>
              <w:t>pH vertė</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26.</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color w:val="000000"/>
                <w:sz w:val="22"/>
                <w:szCs w:val="22"/>
              </w:rPr>
              <w:t>Sausasis likutis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27.</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color w:val="000000"/>
                <w:sz w:val="22"/>
                <w:szCs w:val="22"/>
              </w:rPr>
              <w:t>Organinių medžiagų kiekis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28.</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color w:val="000000"/>
                <w:sz w:val="22"/>
                <w:szCs w:val="22"/>
              </w:rPr>
              <w:t>Bendrasis azotas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29.</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color w:val="000000"/>
                <w:sz w:val="22"/>
                <w:szCs w:val="22"/>
              </w:rPr>
              <w:t>Bendrasis fosforas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30.</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ind w:firstLine="32"/>
            </w:pPr>
            <w:r>
              <w:rPr>
                <w:color w:val="000000"/>
                <w:sz w:val="22"/>
                <w:szCs w:val="22"/>
              </w:rPr>
              <w:t>Metalai (</w:t>
            </w:r>
            <w:r>
              <w:rPr>
                <w:sz w:val="22"/>
                <w:szCs w:val="22"/>
              </w:rPr>
              <w:t>Pb, Cd, Cr, Cu, Ni, Zn ir Hg</w:t>
            </w:r>
            <w:r>
              <w:rPr>
                <w:color w:val="000000"/>
                <w:sz w:val="22"/>
                <w:szCs w:val="22"/>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D529FA">
        <w:trPr>
          <w:trHeight w:val="274"/>
        </w:trPr>
        <w:tc>
          <w:tcPr>
            <w:tcW w:w="9639" w:type="dxa"/>
            <w:gridSpan w:val="6"/>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center"/>
            </w:pPr>
            <w:r>
              <w:rPr>
                <w:sz w:val="22"/>
                <w:szCs w:val="22"/>
              </w:rPr>
              <w:t>Ėminių ėmimas</w:t>
            </w: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31.</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both"/>
            </w:pPr>
            <w:r>
              <w:rPr>
                <w:color w:val="000000"/>
                <w:sz w:val="22"/>
                <w:szCs w:val="22"/>
              </w:rPr>
              <w:t>Sudėtinio ėminio paėmimas iš automatinio semtuvo</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pPr>
            <w:r>
              <w:t>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lastRenderedPageBreak/>
              <w:t>32.</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both"/>
            </w:pPr>
            <w:r>
              <w:rPr>
                <w:color w:val="000000"/>
                <w:sz w:val="22"/>
                <w:szCs w:val="22"/>
              </w:rPr>
              <w:t>Momentinio nuotekų ėminio paėmimas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F34F27" w:rsidP="00B67BF0">
            <w:pPr>
              <w:widowControl w:val="0"/>
              <w:jc w:val="center"/>
            </w:pPr>
            <w:r>
              <w:t>14</w:t>
            </w:r>
            <w:r w:rsidR="00A552FA">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33.</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both"/>
            </w:pPr>
            <w:r>
              <w:rPr>
                <w:color w:val="000000"/>
                <w:sz w:val="22"/>
                <w:szCs w:val="22"/>
              </w:rPr>
              <w:t>Momentinio nuotekų ėminio paėmimas iš nuotekų vežėjo (Kretingos m.) ar įmonės (Kretingos m. ar Kretingos r.)</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pPr>
            <w:r>
              <w:t>2</w:t>
            </w:r>
            <w:r w:rsidR="00B67BF0">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B67BF0"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B67BF0" w:rsidRPr="00B221EB" w:rsidRDefault="00B67BF0" w:rsidP="00B67BF0">
            <w:pPr>
              <w:spacing w:after="120"/>
              <w:jc w:val="right"/>
            </w:pPr>
            <w:r>
              <w:t>34.</w:t>
            </w:r>
          </w:p>
        </w:tc>
        <w:tc>
          <w:tcPr>
            <w:tcW w:w="4536" w:type="dxa"/>
            <w:tcBorders>
              <w:top w:val="single" w:sz="4" w:space="0" w:color="000000"/>
              <w:left w:val="single" w:sz="4" w:space="0" w:color="000000"/>
              <w:bottom w:val="single" w:sz="4" w:space="0" w:color="000000"/>
              <w:right w:val="single" w:sz="4" w:space="0" w:color="000000"/>
            </w:tcBorders>
            <w:vAlign w:val="center"/>
          </w:tcPr>
          <w:p w:rsidR="00B67BF0" w:rsidRDefault="00B67BF0" w:rsidP="00B67BF0">
            <w:pPr>
              <w:widowControl w:val="0"/>
              <w:jc w:val="both"/>
            </w:pPr>
            <w:r>
              <w:rPr>
                <w:color w:val="000000"/>
                <w:sz w:val="22"/>
                <w:szCs w:val="22"/>
              </w:rPr>
              <w:t>Momentinio paviršinio vandens ėminio paėmimas</w:t>
            </w:r>
          </w:p>
        </w:tc>
        <w:tc>
          <w:tcPr>
            <w:tcW w:w="851" w:type="dxa"/>
            <w:tcBorders>
              <w:top w:val="single" w:sz="4" w:space="0" w:color="auto"/>
              <w:left w:val="nil"/>
              <w:bottom w:val="single" w:sz="4" w:space="0" w:color="auto"/>
              <w:right w:val="single" w:sz="4" w:space="0" w:color="auto"/>
            </w:tcBorders>
            <w:shd w:val="clear" w:color="auto" w:fill="auto"/>
            <w:vAlign w:val="center"/>
          </w:tcPr>
          <w:p w:rsidR="00B67BF0" w:rsidRPr="00B221EB" w:rsidRDefault="00B67BF0" w:rsidP="00B67BF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000000"/>
            </w:tcBorders>
            <w:vAlign w:val="center"/>
          </w:tcPr>
          <w:p w:rsidR="00B67BF0" w:rsidRDefault="00A552FA" w:rsidP="00B67BF0">
            <w:pPr>
              <w:widowControl w:val="0"/>
              <w:jc w:val="center"/>
            </w:pPr>
            <w:r>
              <w:t>6</w:t>
            </w:r>
            <w:r w:rsidR="00F34F27">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67BF0" w:rsidRPr="00B221EB" w:rsidRDefault="00B67BF0"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B67BF0" w:rsidRPr="00B221EB" w:rsidRDefault="00B67BF0" w:rsidP="00B67BF0">
            <w:pPr>
              <w:jc w:val="center"/>
              <w:rPr>
                <w:b/>
                <w:lang w:eastAsia="en-US"/>
              </w:rPr>
            </w:pPr>
          </w:p>
        </w:tc>
      </w:tr>
      <w:tr w:rsidR="00F34F27" w:rsidRPr="007C3E32" w:rsidTr="00B67BF0">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F34F27" w:rsidRDefault="00F34F27" w:rsidP="00B67BF0">
            <w:pPr>
              <w:spacing w:after="120"/>
              <w:jc w:val="right"/>
            </w:pPr>
            <w:r>
              <w:t>35.</w:t>
            </w:r>
          </w:p>
        </w:tc>
        <w:tc>
          <w:tcPr>
            <w:tcW w:w="4536" w:type="dxa"/>
            <w:tcBorders>
              <w:top w:val="single" w:sz="4" w:space="0" w:color="000000"/>
              <w:left w:val="single" w:sz="4" w:space="0" w:color="000000"/>
              <w:bottom w:val="single" w:sz="4" w:space="0" w:color="000000"/>
              <w:right w:val="single" w:sz="4" w:space="0" w:color="000000"/>
            </w:tcBorders>
            <w:vAlign w:val="center"/>
          </w:tcPr>
          <w:p w:rsidR="00F34F27" w:rsidRDefault="00F34F27" w:rsidP="00B67BF0">
            <w:pPr>
              <w:widowControl w:val="0"/>
              <w:jc w:val="both"/>
              <w:rPr>
                <w:color w:val="000000"/>
                <w:sz w:val="22"/>
                <w:szCs w:val="22"/>
              </w:rPr>
            </w:pPr>
            <w:r w:rsidRPr="00F34F27">
              <w:rPr>
                <w:color w:val="000000"/>
                <w:sz w:val="22"/>
                <w:szCs w:val="22"/>
              </w:rPr>
              <w:t>Sausinto nuotekų dumblo ėminių ėmimas</w:t>
            </w:r>
          </w:p>
        </w:tc>
        <w:tc>
          <w:tcPr>
            <w:tcW w:w="851" w:type="dxa"/>
            <w:tcBorders>
              <w:top w:val="single" w:sz="4" w:space="0" w:color="auto"/>
              <w:left w:val="nil"/>
              <w:bottom w:val="single" w:sz="4" w:space="0" w:color="auto"/>
              <w:right w:val="single" w:sz="4" w:space="0" w:color="auto"/>
            </w:tcBorders>
            <w:shd w:val="clear" w:color="auto" w:fill="auto"/>
            <w:vAlign w:val="center"/>
          </w:tcPr>
          <w:p w:rsidR="00F34F27" w:rsidRDefault="00A552FA" w:rsidP="00B67BF0">
            <w:pPr>
              <w:jc w:val="center"/>
              <w:rPr>
                <w:lang w:eastAsia="en-US"/>
              </w:rPr>
            </w:pPr>
            <w:r>
              <w:rPr>
                <w:lang w:eastAsia="en-US"/>
              </w:rPr>
              <w:t>v</w:t>
            </w:r>
            <w:r w:rsidR="00F34F27">
              <w:rPr>
                <w:lang w:eastAsia="en-US"/>
              </w:rPr>
              <w:t>nt.</w:t>
            </w:r>
          </w:p>
        </w:tc>
        <w:tc>
          <w:tcPr>
            <w:tcW w:w="992" w:type="dxa"/>
            <w:tcBorders>
              <w:top w:val="single" w:sz="4" w:space="0" w:color="000000"/>
              <w:left w:val="single" w:sz="4" w:space="0" w:color="000000"/>
              <w:bottom w:val="single" w:sz="4" w:space="0" w:color="000000"/>
              <w:right w:val="single" w:sz="4" w:space="0" w:color="000000"/>
            </w:tcBorders>
            <w:vAlign w:val="center"/>
          </w:tcPr>
          <w:p w:rsidR="00F34F27" w:rsidRDefault="00A552FA" w:rsidP="00B67BF0">
            <w:pPr>
              <w:widowControl w:val="0"/>
              <w:jc w:val="center"/>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34F27" w:rsidRPr="00B221EB" w:rsidRDefault="00F34F27" w:rsidP="00B67BF0">
            <w:pPr>
              <w:jc w:val="center"/>
              <w:rPr>
                <w:b/>
                <w:lang w:eastAsia="en-US"/>
              </w:rPr>
            </w:pPr>
          </w:p>
        </w:tc>
        <w:tc>
          <w:tcPr>
            <w:tcW w:w="1275" w:type="dxa"/>
            <w:tcBorders>
              <w:top w:val="single" w:sz="4" w:space="0" w:color="auto"/>
              <w:left w:val="nil"/>
              <w:bottom w:val="single" w:sz="4" w:space="0" w:color="auto"/>
              <w:right w:val="single" w:sz="4" w:space="0" w:color="auto"/>
            </w:tcBorders>
            <w:vAlign w:val="center"/>
          </w:tcPr>
          <w:p w:rsidR="00F34F27" w:rsidRPr="00B221EB" w:rsidRDefault="00F34F27" w:rsidP="00B67BF0">
            <w:pPr>
              <w:jc w:val="center"/>
              <w:rPr>
                <w:b/>
                <w:lang w:eastAsia="en-US"/>
              </w:rPr>
            </w:pPr>
          </w:p>
        </w:tc>
      </w:tr>
      <w:tr w:rsidR="00B67BF0" w:rsidRPr="00340167" w:rsidTr="00B67B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5245" w:type="dxa"/>
            <w:gridSpan w:val="2"/>
            <w:vAlign w:val="center"/>
          </w:tcPr>
          <w:p w:rsidR="00B67BF0" w:rsidRPr="00B221EB" w:rsidRDefault="00B67BF0" w:rsidP="00B67BF0">
            <w:pPr>
              <w:spacing w:line="256" w:lineRule="auto"/>
              <w:jc w:val="right"/>
              <w:rPr>
                <w:b/>
                <w:lang w:eastAsia="en-US"/>
              </w:rPr>
            </w:pPr>
            <w:r w:rsidRPr="00B221EB">
              <w:rPr>
                <w:b/>
                <w:lang w:eastAsia="en-US"/>
              </w:rPr>
              <w:t>Bendra pasiūlymo kaina, Eur be PVM:</w:t>
            </w:r>
          </w:p>
        </w:tc>
        <w:tc>
          <w:tcPr>
            <w:tcW w:w="4394" w:type="dxa"/>
            <w:gridSpan w:val="4"/>
            <w:tcBorders>
              <w:top w:val="single" w:sz="4" w:space="0" w:color="000000"/>
              <w:left w:val="single" w:sz="4" w:space="0" w:color="000000"/>
              <w:bottom w:val="single" w:sz="4" w:space="0" w:color="000000"/>
              <w:right w:val="single" w:sz="4" w:space="0" w:color="000000"/>
            </w:tcBorders>
            <w:vAlign w:val="center"/>
          </w:tcPr>
          <w:p w:rsidR="00B67BF0" w:rsidRPr="00B67BF0" w:rsidRDefault="00B67BF0" w:rsidP="00B67BF0">
            <w:pPr>
              <w:widowControl w:val="0"/>
              <w:ind w:firstLine="169"/>
              <w:jc w:val="center"/>
              <w:rPr>
                <w:i/>
                <w:color w:val="0070C0"/>
                <w:sz w:val="22"/>
                <w:szCs w:val="22"/>
              </w:rPr>
            </w:pPr>
            <w:r w:rsidRPr="00B67BF0">
              <w:rPr>
                <w:i/>
                <w:color w:val="0070C0"/>
                <w:sz w:val="22"/>
                <w:szCs w:val="22"/>
              </w:rPr>
              <w:t>nurodyti sumą skaičiais ir žodžiais</w:t>
            </w:r>
          </w:p>
        </w:tc>
      </w:tr>
      <w:tr w:rsidR="00B67BF0" w:rsidRPr="00340167" w:rsidTr="00B67B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5245" w:type="dxa"/>
            <w:gridSpan w:val="2"/>
            <w:vAlign w:val="center"/>
          </w:tcPr>
          <w:p w:rsidR="00B67BF0" w:rsidRPr="00B221EB" w:rsidRDefault="00B67BF0" w:rsidP="00B67BF0">
            <w:pPr>
              <w:spacing w:line="256" w:lineRule="auto"/>
              <w:jc w:val="right"/>
              <w:rPr>
                <w:b/>
                <w:lang w:eastAsia="en-US"/>
              </w:rPr>
            </w:pPr>
            <w:bookmarkStart w:id="4"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4394" w:type="dxa"/>
            <w:gridSpan w:val="4"/>
            <w:tcBorders>
              <w:top w:val="single" w:sz="4" w:space="0" w:color="000000"/>
              <w:left w:val="single" w:sz="4" w:space="0" w:color="000000"/>
              <w:bottom w:val="single" w:sz="4" w:space="0" w:color="000000"/>
              <w:right w:val="single" w:sz="4" w:space="0" w:color="000000"/>
            </w:tcBorders>
            <w:vAlign w:val="center"/>
          </w:tcPr>
          <w:p w:rsidR="00B67BF0" w:rsidRPr="00B67BF0" w:rsidRDefault="00B67BF0" w:rsidP="00B67BF0">
            <w:pPr>
              <w:widowControl w:val="0"/>
              <w:ind w:firstLine="169"/>
              <w:jc w:val="center"/>
              <w:rPr>
                <w:i/>
                <w:color w:val="0070C0"/>
                <w:sz w:val="22"/>
                <w:szCs w:val="22"/>
              </w:rPr>
            </w:pPr>
            <w:r w:rsidRPr="00B67BF0">
              <w:rPr>
                <w:i/>
                <w:color w:val="0070C0"/>
                <w:sz w:val="22"/>
                <w:szCs w:val="22"/>
              </w:rPr>
              <w:t>nurodyti sumą skaičiais ir žodžiais</w:t>
            </w:r>
          </w:p>
        </w:tc>
      </w:tr>
      <w:tr w:rsidR="00B67BF0" w:rsidRPr="00340167" w:rsidTr="00B67B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5245" w:type="dxa"/>
            <w:gridSpan w:val="2"/>
            <w:vAlign w:val="center"/>
          </w:tcPr>
          <w:p w:rsidR="00B67BF0" w:rsidRPr="00B221EB" w:rsidRDefault="00B67BF0" w:rsidP="00B67BF0">
            <w:pPr>
              <w:spacing w:line="256" w:lineRule="auto"/>
              <w:jc w:val="right"/>
              <w:rPr>
                <w:b/>
                <w:lang w:eastAsia="en-US"/>
              </w:rPr>
            </w:pPr>
            <w:r w:rsidRPr="00B221EB">
              <w:rPr>
                <w:b/>
                <w:lang w:eastAsia="en-US"/>
              </w:rPr>
              <w:t>Bendra pasiūlymo kaina, Eur su PVM:</w:t>
            </w:r>
          </w:p>
        </w:tc>
        <w:tc>
          <w:tcPr>
            <w:tcW w:w="4394" w:type="dxa"/>
            <w:gridSpan w:val="4"/>
            <w:vAlign w:val="center"/>
          </w:tcPr>
          <w:p w:rsidR="00B67BF0" w:rsidRPr="00340167" w:rsidRDefault="00B67BF0" w:rsidP="00B67BF0">
            <w:pPr>
              <w:jc w:val="center"/>
              <w:rPr>
                <w:sz w:val="22"/>
                <w:szCs w:val="22"/>
              </w:rPr>
            </w:pPr>
            <w:r w:rsidRPr="00340167">
              <w:rPr>
                <w:i/>
                <w:color w:val="0070C0"/>
                <w:sz w:val="22"/>
                <w:szCs w:val="22"/>
              </w:rPr>
              <w:t>nurodyti sumą skaičiais ir žodžiais</w:t>
            </w:r>
          </w:p>
        </w:tc>
      </w:tr>
    </w:tbl>
    <w:bookmarkEnd w:id="4"/>
    <w:p w:rsidR="008F0B0C" w:rsidRPr="007C3E32" w:rsidRDefault="008F0B0C" w:rsidP="008F0B0C">
      <w:pPr>
        <w:contextualSpacing/>
        <w:jc w:val="both"/>
        <w:rPr>
          <w:i/>
          <w:sz w:val="22"/>
          <w:szCs w:val="22"/>
          <w:lang w:eastAsia="en-US"/>
        </w:rPr>
      </w:pPr>
      <w:r w:rsidRPr="007C3E32">
        <w:rPr>
          <w:i/>
          <w:sz w:val="22"/>
          <w:szCs w:val="22"/>
          <w:lang w:eastAsia="en-US"/>
        </w:rPr>
        <w:t>Pastabos:</w:t>
      </w:r>
    </w:p>
    <w:p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rsidR="008F0B0C" w:rsidRPr="007C3E32" w:rsidRDefault="008F0B0C" w:rsidP="008F0B0C">
      <w:pPr>
        <w:contextualSpacing/>
        <w:jc w:val="both"/>
        <w:rPr>
          <w:i/>
          <w:sz w:val="22"/>
          <w:szCs w:val="22"/>
          <w:lang w:eastAsia="en-US"/>
        </w:rPr>
      </w:pPr>
      <w:r w:rsidRPr="007C3E32">
        <w:rPr>
          <w:i/>
          <w:sz w:val="22"/>
          <w:szCs w:val="22"/>
          <w:lang w:eastAsia="en-US"/>
        </w:rPr>
        <w:t>4) Į pasiūlyt</w:t>
      </w:r>
      <w:r w:rsidR="00453087">
        <w:rPr>
          <w:i/>
          <w:sz w:val="22"/>
          <w:szCs w:val="22"/>
          <w:lang w:eastAsia="en-US"/>
        </w:rPr>
        <w:t>us</w:t>
      </w:r>
      <w:r w:rsidRPr="007C3E32">
        <w:rPr>
          <w:i/>
          <w:sz w:val="22"/>
          <w:szCs w:val="22"/>
          <w:lang w:eastAsia="en-US"/>
        </w:rPr>
        <w:t xml:space="preserve"> </w:t>
      </w:r>
      <w:r w:rsidR="00453087">
        <w:rPr>
          <w:i/>
          <w:sz w:val="22"/>
          <w:szCs w:val="22"/>
          <w:lang w:eastAsia="en-US"/>
        </w:rPr>
        <w:t>į</w:t>
      </w:r>
      <w:r>
        <w:rPr>
          <w:i/>
          <w:sz w:val="22"/>
          <w:szCs w:val="22"/>
          <w:lang w:eastAsia="en-US"/>
        </w:rPr>
        <w:t>kain</w:t>
      </w:r>
      <w:r w:rsidR="00453087">
        <w:rPr>
          <w:i/>
          <w:sz w:val="22"/>
          <w:szCs w:val="22"/>
          <w:lang w:eastAsia="en-US"/>
        </w:rPr>
        <w:t>ius</w:t>
      </w:r>
      <w:r w:rsidRPr="007C3E32">
        <w:rPr>
          <w:i/>
          <w:sz w:val="22"/>
          <w:szCs w:val="22"/>
          <w:lang w:eastAsia="en-US"/>
        </w:rPr>
        <w:t xml:space="preserve"> turi būti įskaičiuoti visi mokesčiai ir kitos tiekėjo patiriamos su sutarties vykdymu susijusios išlaidos;</w:t>
      </w:r>
    </w:p>
    <w:p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rsidR="00340167" w:rsidRDefault="00340167" w:rsidP="008A0680">
      <w:pPr>
        <w:contextualSpacing/>
        <w:jc w:val="both"/>
        <w:rPr>
          <w:sz w:val="22"/>
          <w:szCs w:val="22"/>
          <w:lang w:eastAsia="en-US"/>
        </w:rPr>
      </w:pPr>
    </w:p>
    <w:p w:rsidR="00453087" w:rsidRPr="00453087" w:rsidRDefault="00453087" w:rsidP="00453087">
      <w:pPr>
        <w:jc w:val="both"/>
        <w:rPr>
          <w:b/>
        </w:rPr>
      </w:pPr>
      <w:r w:rsidRPr="00453087">
        <w:rPr>
          <w:b/>
        </w:rPr>
        <w:t xml:space="preserve">Nurodytas preliminarus Pirkimo objekto kiekis. Pirkėjas neįsipareigoja nupirkti viso nurodyto </w:t>
      </w:r>
      <w:r>
        <w:rPr>
          <w:b/>
        </w:rPr>
        <w:t>P</w:t>
      </w:r>
      <w:r w:rsidRPr="00453087">
        <w:rPr>
          <w:b/>
        </w:rPr>
        <w:t>aslaugų kiekio (apimties).</w:t>
      </w:r>
    </w:p>
    <w:p w:rsidR="00453087" w:rsidRPr="00453087" w:rsidRDefault="00453087" w:rsidP="00453087">
      <w:pPr>
        <w:jc w:val="both"/>
        <w:rPr>
          <w:b/>
        </w:rPr>
      </w:pPr>
      <w:r w:rsidRPr="00453087">
        <w:rPr>
          <w:b/>
        </w:rPr>
        <w:t>Bendra pasiūlymo kaina, Eur be PVM bus naudojama tik pasiūlymų vertinimui.</w:t>
      </w:r>
    </w:p>
    <w:p w:rsidR="00453087" w:rsidRPr="00453087" w:rsidRDefault="00453087" w:rsidP="00453087">
      <w:pPr>
        <w:jc w:val="both"/>
        <w:rPr>
          <w:b/>
        </w:rPr>
      </w:pPr>
      <w:r w:rsidRPr="00453087">
        <w:rPr>
          <w:b/>
        </w:rPr>
        <w:t>Pradinė sutarties vertė nurodyta sutarties projekte</w:t>
      </w:r>
      <w:r>
        <w:rPr>
          <w:b/>
        </w:rPr>
        <w:t>, konkurso sąlygų 5 priede</w:t>
      </w:r>
      <w:r w:rsidRPr="00453087">
        <w:rPr>
          <w:b/>
        </w:rPr>
        <w:t>.</w:t>
      </w:r>
    </w:p>
    <w:p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65 000,00 Eur be PVM</w:t>
      </w:r>
      <w:r w:rsidR="00E42994">
        <w:rPr>
          <w:b/>
        </w:rPr>
        <w:t xml:space="preserve">, </w:t>
      </w:r>
      <w:bookmarkStart w:id="5" w:name="_Hlk219721956"/>
      <w:bookmarkStart w:id="6" w:name="_GoBack"/>
      <w:r w:rsidR="00E42994">
        <w:rPr>
          <w:b/>
        </w:rPr>
        <w:t xml:space="preserve">tokiu atveju jis bus </w:t>
      </w:r>
      <w:r w:rsidR="00CC143A" w:rsidRPr="00CC143A">
        <w:rPr>
          <w:b/>
        </w:rPr>
        <w:t>atmestas kaip neatitinkantis pirkimo dokumentuose nustatytų reikalavimų</w:t>
      </w:r>
      <w:r w:rsidR="00E42994">
        <w:rPr>
          <w:b/>
        </w:rPr>
        <w:t>.</w:t>
      </w:r>
    </w:p>
    <w:bookmarkEnd w:id="5"/>
    <w:bookmarkEnd w:id="6"/>
    <w:p w:rsidR="00453087" w:rsidRPr="008F0B0C" w:rsidRDefault="00453087" w:rsidP="008A0680">
      <w:pPr>
        <w:contextualSpacing/>
        <w:jc w:val="both"/>
        <w:rPr>
          <w:sz w:val="22"/>
          <w:szCs w:val="22"/>
          <w:lang w:eastAsia="en-US"/>
        </w:rPr>
      </w:pPr>
    </w:p>
    <w:p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rsidR="00C24832" w:rsidRPr="00C24832" w:rsidRDefault="00AF6557" w:rsidP="00C24832">
      <w:pPr>
        <w:jc w:val="right"/>
        <w:rPr>
          <w:sz w:val="20"/>
          <w:szCs w:val="20"/>
        </w:rPr>
      </w:pPr>
      <w:r>
        <w:rPr>
          <w:sz w:val="20"/>
          <w:szCs w:val="20"/>
        </w:rPr>
        <w:t>4</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rsidTr="004265F7">
        <w:trPr>
          <w:trHeight w:val="1837"/>
        </w:trPr>
        <w:tc>
          <w:tcPr>
            <w:tcW w:w="709" w:type="dxa"/>
            <w:shd w:val="clear" w:color="auto" w:fill="auto"/>
            <w:vAlign w:val="center"/>
          </w:tcPr>
          <w:p w:rsidR="00C24832" w:rsidRPr="004265F7" w:rsidRDefault="00C24832" w:rsidP="00452B01">
            <w:pPr>
              <w:pStyle w:val="Pagrindinistekstas"/>
              <w:spacing w:after="0"/>
              <w:jc w:val="center"/>
              <w:rPr>
                <w:b/>
              </w:rPr>
            </w:pPr>
            <w:r w:rsidRPr="004265F7">
              <w:rPr>
                <w:b/>
              </w:rPr>
              <w:t>Eil. Nr.</w:t>
            </w:r>
          </w:p>
        </w:tc>
        <w:tc>
          <w:tcPr>
            <w:tcW w:w="4366" w:type="dxa"/>
            <w:shd w:val="clear" w:color="auto" w:fill="auto"/>
            <w:vAlign w:val="center"/>
          </w:tcPr>
          <w:p w:rsidR="00C24832" w:rsidRPr="004265F7" w:rsidRDefault="00C24832" w:rsidP="00452B01">
            <w:pPr>
              <w:pStyle w:val="Pagrindinistekstas"/>
              <w:spacing w:after="0"/>
              <w:jc w:val="center"/>
              <w:rPr>
                <w:b/>
              </w:rPr>
            </w:pPr>
            <w:r w:rsidRPr="004265F7">
              <w:rPr>
                <w:b/>
              </w:rPr>
              <w:t>Ūkio subjekto, pavadinimas, kodas ir adresas</w:t>
            </w:r>
          </w:p>
        </w:tc>
        <w:tc>
          <w:tcPr>
            <w:tcW w:w="4677" w:type="dxa"/>
            <w:shd w:val="clear" w:color="auto" w:fill="auto"/>
            <w:vAlign w:val="center"/>
          </w:tcPr>
          <w:p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lastRenderedPageBreak/>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r w:rsidR="00C24832" w:rsidRPr="004265F7" w:rsidTr="004265F7">
        <w:tc>
          <w:tcPr>
            <w:tcW w:w="9752" w:type="dxa"/>
            <w:gridSpan w:val="3"/>
            <w:shd w:val="clear" w:color="auto" w:fill="auto"/>
          </w:tcPr>
          <w:p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rsidTr="004265F7">
        <w:tc>
          <w:tcPr>
            <w:tcW w:w="709" w:type="dxa"/>
            <w:shd w:val="clear" w:color="auto" w:fill="auto"/>
          </w:tcPr>
          <w:p w:rsidR="00C24832" w:rsidRPr="004265F7" w:rsidRDefault="00C24832" w:rsidP="00452B01">
            <w:pPr>
              <w:pStyle w:val="Pagrindinistekstas"/>
              <w:spacing w:after="0"/>
              <w:jc w:val="right"/>
              <w:rPr>
                <w:color w:val="000000"/>
              </w:rPr>
            </w:pPr>
          </w:p>
        </w:tc>
        <w:tc>
          <w:tcPr>
            <w:tcW w:w="4366" w:type="dxa"/>
            <w:shd w:val="clear" w:color="auto" w:fill="auto"/>
          </w:tcPr>
          <w:p w:rsidR="00C24832" w:rsidRPr="004265F7" w:rsidRDefault="00C24832" w:rsidP="00452B01">
            <w:pPr>
              <w:pStyle w:val="Pagrindinistekstas"/>
              <w:spacing w:after="0"/>
              <w:rPr>
                <w:color w:val="000000"/>
              </w:rPr>
            </w:pPr>
          </w:p>
        </w:tc>
        <w:tc>
          <w:tcPr>
            <w:tcW w:w="4677" w:type="dxa"/>
            <w:shd w:val="clear" w:color="auto" w:fill="auto"/>
          </w:tcPr>
          <w:p w:rsidR="00C24832" w:rsidRPr="004265F7" w:rsidRDefault="00C24832" w:rsidP="00452B01">
            <w:pPr>
              <w:pStyle w:val="Pagrindinistekstas"/>
              <w:spacing w:after="0"/>
              <w:rPr>
                <w:color w:val="000000"/>
              </w:rPr>
            </w:pPr>
          </w:p>
        </w:tc>
      </w:tr>
    </w:tbl>
    <w:p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rsidR="00A36A22" w:rsidRDefault="00A36A22" w:rsidP="00C24832">
      <w:pPr>
        <w:jc w:val="both"/>
      </w:pPr>
    </w:p>
    <w:p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rsidR="004265F7" w:rsidRDefault="004265F7" w:rsidP="00C24832">
      <w:pPr>
        <w:jc w:val="both"/>
      </w:pPr>
    </w:p>
    <w:p w:rsidR="004265F7" w:rsidRPr="00CA563B" w:rsidRDefault="00AF6557" w:rsidP="004265F7">
      <w:pPr>
        <w:jc w:val="right"/>
        <w:rPr>
          <w:sz w:val="20"/>
          <w:szCs w:val="20"/>
        </w:rPr>
      </w:pPr>
      <w:r>
        <w:rPr>
          <w:sz w:val="20"/>
          <w:szCs w:val="20"/>
        </w:rPr>
        <w:t>5</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rsidTr="00453087">
        <w:trPr>
          <w:trHeight w:val="232"/>
        </w:trPr>
        <w:tc>
          <w:tcPr>
            <w:tcW w:w="812"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rsidTr="00453087">
        <w:trPr>
          <w:trHeight w:val="105"/>
        </w:trPr>
        <w:tc>
          <w:tcPr>
            <w:tcW w:w="812" w:type="dxa"/>
            <w:vAlign w:val="center"/>
          </w:tcPr>
          <w:p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rsidTr="00453087">
        <w:trPr>
          <w:trHeight w:val="361"/>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rsidTr="00453087">
        <w:trPr>
          <w:trHeight w:val="362"/>
        </w:trPr>
        <w:tc>
          <w:tcPr>
            <w:tcW w:w="812" w:type="dxa"/>
            <w:vAlign w:val="center"/>
          </w:tcPr>
          <w:p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rsidR="002375B5" w:rsidRPr="00412584" w:rsidRDefault="00B62AC4" w:rsidP="00453087">
            <w:pPr>
              <w:autoSpaceDE w:val="0"/>
              <w:autoSpaceDN w:val="0"/>
              <w:adjustRightInd w:val="0"/>
              <w:rPr>
                <w:color w:val="000000"/>
                <w:lang w:eastAsia="en-US"/>
              </w:rPr>
            </w:pPr>
            <w:r>
              <w:rPr>
                <w:color w:val="000000"/>
                <w:lang w:eastAsia="en-US"/>
              </w:rPr>
              <w:t>P</w:t>
            </w:r>
            <w:r w:rsidR="00453087">
              <w:rPr>
                <w:color w:val="000000"/>
                <w:lang w:eastAsia="en-US"/>
              </w:rPr>
              <w:t>aslaugų įkainiai</w:t>
            </w:r>
          </w:p>
        </w:tc>
        <w:tc>
          <w:tcPr>
            <w:tcW w:w="4678" w:type="dxa"/>
          </w:tcPr>
          <w:p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įkainių sudedamąsias dalis</w:t>
            </w:r>
          </w:p>
        </w:tc>
      </w:tr>
      <w:tr w:rsidR="00453087" w:rsidRPr="00412584" w:rsidTr="00453087">
        <w:trPr>
          <w:trHeight w:val="362"/>
        </w:trPr>
        <w:tc>
          <w:tcPr>
            <w:tcW w:w="812" w:type="dxa"/>
            <w:vAlign w:val="center"/>
          </w:tcPr>
          <w:p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rsidR="00453087" w:rsidRDefault="00453087" w:rsidP="00453087">
            <w:pPr>
              <w:autoSpaceDE w:val="0"/>
              <w:autoSpaceDN w:val="0"/>
              <w:adjustRightInd w:val="0"/>
              <w:jc w:val="both"/>
              <w:rPr>
                <w:color w:val="000000"/>
                <w:lang w:eastAsia="en-US"/>
              </w:rPr>
            </w:pPr>
            <w:r>
              <w:rPr>
                <w:color w:val="000000"/>
                <w:lang w:eastAsia="en-US"/>
              </w:rPr>
              <w:t xml:space="preserve">EBVPD, pašalinimo pagrindų nebuvimą pagrindžiantys, atitiktį kvalifikacijos reikalavimams pagrindžiantys dokumentai, </w:t>
            </w:r>
            <w:r w:rsidRPr="00453087">
              <w:rPr>
                <w:color w:val="000000"/>
                <w:lang w:eastAsia="en-US"/>
              </w:rPr>
              <w:t>aplinkos apsaugos vadybos sistemos standartų laikymąsi</w:t>
            </w:r>
            <w:r>
              <w:rPr>
                <w:color w:val="000000"/>
                <w:lang w:eastAsia="en-US"/>
              </w:rPr>
              <w:t>,</w:t>
            </w:r>
            <w:r w:rsidRPr="00453087">
              <w:rPr>
                <w:color w:val="000000"/>
                <w:lang w:eastAsia="en-US"/>
              </w:rPr>
              <w:t xml:space="preserve"> </w:t>
            </w:r>
            <w:r>
              <w:rPr>
                <w:color w:val="000000"/>
                <w:lang w:eastAsia="en-US"/>
              </w:rPr>
              <w:t>jei tokių bus prašoma</w:t>
            </w:r>
          </w:p>
        </w:tc>
        <w:tc>
          <w:tcPr>
            <w:tcW w:w="4678" w:type="dxa"/>
            <w:vAlign w:val="center"/>
          </w:tcPr>
          <w:p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KSPĮ 32 straipsnio 2 dalimi, išskyrus informaciją, kurios atskleidimas negalimas pagal Asmens duomenų teisinės apsaugos įstatymą</w:t>
            </w:r>
            <w:r>
              <w:rPr>
                <w:bCs/>
                <w:color w:val="000000"/>
                <w:lang w:eastAsia="en-US"/>
              </w:rPr>
              <w:t>.</w:t>
            </w:r>
          </w:p>
        </w:tc>
      </w:tr>
    </w:tbl>
    <w:p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53087">
        <w:rPr>
          <w:i/>
          <w:sz w:val="22"/>
          <w:szCs w:val="22"/>
          <w:lang w:eastAsia="en-US"/>
        </w:rPr>
        <w:t>, pasiūlyti įkainiai</w:t>
      </w:r>
      <w:r w:rsidR="00412584" w:rsidRPr="00412584">
        <w:rPr>
          <w:i/>
          <w:sz w:val="22"/>
          <w:szCs w:val="22"/>
          <w:lang w:eastAsia="en-US"/>
        </w:rPr>
        <w:t xml:space="preserve"> bus viešinam</w:t>
      </w:r>
      <w:r w:rsidR="00453087">
        <w:rPr>
          <w:i/>
          <w:sz w:val="22"/>
          <w:szCs w:val="22"/>
          <w:lang w:eastAsia="en-US"/>
        </w:rPr>
        <w:t>i</w:t>
      </w:r>
      <w:r w:rsidR="00412584" w:rsidRPr="00412584">
        <w:rPr>
          <w:i/>
          <w:sz w:val="22"/>
          <w:szCs w:val="22"/>
          <w:lang w:eastAsia="en-US"/>
        </w:rPr>
        <w:t>.</w:t>
      </w:r>
    </w:p>
    <w:p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453087">
        <w:rPr>
          <w:bCs/>
          <w:i/>
          <w:sz w:val="22"/>
          <w:szCs w:val="22"/>
          <w:lang w:eastAsia="en-US"/>
        </w:rPr>
        <w:t>įkainių</w:t>
      </w:r>
      <w:r w:rsidRPr="004E5A6A">
        <w:rPr>
          <w:bCs/>
          <w:i/>
          <w:sz w:val="22"/>
          <w:szCs w:val="22"/>
          <w:lang w:eastAsia="en-US"/>
        </w:rPr>
        <w:t xml:space="preserve"> sudedamosios dalys nebus viešinamos tik esant visoms žemiau nurodytoms aplinkybėms:</w:t>
      </w:r>
    </w:p>
    <w:p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rsidR="00873DFB" w:rsidRPr="004E5A6A" w:rsidRDefault="00873DFB" w:rsidP="00873DFB">
      <w:pPr>
        <w:jc w:val="both"/>
        <w:rPr>
          <w:bCs/>
          <w:i/>
          <w:sz w:val="22"/>
          <w:szCs w:val="22"/>
          <w:lang w:eastAsia="en-US"/>
        </w:rPr>
      </w:pPr>
      <w:r w:rsidRPr="004E5A6A">
        <w:rPr>
          <w:bCs/>
          <w:i/>
          <w:sz w:val="22"/>
          <w:szCs w:val="22"/>
          <w:lang w:eastAsia="en-US"/>
        </w:rPr>
        <w:t xml:space="preserve">2.2) </w:t>
      </w:r>
      <w:r w:rsidR="00453087">
        <w:rPr>
          <w:bCs/>
          <w:i/>
          <w:sz w:val="22"/>
          <w:szCs w:val="22"/>
          <w:lang w:eastAsia="en-US"/>
        </w:rPr>
        <w:t>Įkainių</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rsidR="00873DFB" w:rsidRPr="004E5A6A" w:rsidRDefault="00873DFB" w:rsidP="00873DFB">
      <w:pPr>
        <w:jc w:val="both"/>
        <w:rPr>
          <w:bCs/>
          <w:i/>
          <w:sz w:val="22"/>
          <w:szCs w:val="22"/>
          <w:lang w:eastAsia="en-US"/>
        </w:rPr>
      </w:pPr>
      <w:r w:rsidRPr="004E5A6A">
        <w:rPr>
          <w:bCs/>
          <w:i/>
          <w:sz w:val="22"/>
          <w:szCs w:val="22"/>
          <w:lang w:eastAsia="en-US"/>
        </w:rPr>
        <w:t xml:space="preserve">2.3) </w:t>
      </w:r>
      <w:r w:rsidR="00453087">
        <w:rPr>
          <w:bCs/>
          <w:i/>
          <w:sz w:val="22"/>
          <w:szCs w:val="22"/>
          <w:lang w:eastAsia="en-US"/>
        </w:rPr>
        <w:t>Įkainių</w:t>
      </w:r>
      <w:r w:rsidRPr="004E5A6A">
        <w:rPr>
          <w:bCs/>
          <w:i/>
          <w:sz w:val="22"/>
          <w:szCs w:val="22"/>
          <w:lang w:eastAsia="en-US"/>
        </w:rPr>
        <w:t xml:space="preserve"> sudedamųjų dalių atskleidimas yra siejamas su galimos žalos grėsme ir Tiekėjas pateikia pagrindimą.</w:t>
      </w:r>
    </w:p>
    <w:p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453087">
        <w:rPr>
          <w:bCs/>
          <w:i/>
          <w:sz w:val="22"/>
          <w:szCs w:val="22"/>
          <w:lang w:eastAsia="en-US"/>
        </w:rPr>
        <w:t>įkainių</w:t>
      </w:r>
      <w:r w:rsidRPr="004E5A6A">
        <w:rPr>
          <w:bCs/>
          <w:i/>
          <w:sz w:val="22"/>
          <w:szCs w:val="22"/>
          <w:lang w:eastAsia="en-US"/>
        </w:rPr>
        <w:t xml:space="preserve"> sudedamųjų dalių konfidencialumo, o Tiekėjo Pasiūlyme pateiktas </w:t>
      </w:r>
      <w:r w:rsidR="00FA6D49">
        <w:rPr>
          <w:bCs/>
          <w:i/>
          <w:sz w:val="22"/>
          <w:szCs w:val="22"/>
          <w:lang w:eastAsia="en-US"/>
        </w:rPr>
        <w:t>įkainių</w:t>
      </w:r>
      <w:r w:rsidRPr="004E5A6A">
        <w:rPr>
          <w:bCs/>
          <w:i/>
          <w:sz w:val="22"/>
          <w:szCs w:val="22"/>
          <w:lang w:eastAsia="en-US"/>
        </w:rPr>
        <w:t xml:space="preserve"> sudedamąsias dalis laikys nekonfidencialiomis.</w:t>
      </w:r>
    </w:p>
    <w:p w:rsidR="00412584" w:rsidRPr="00412584" w:rsidRDefault="00412584" w:rsidP="00C24832">
      <w:pPr>
        <w:jc w:val="both"/>
        <w:rPr>
          <w:bCs/>
          <w:lang w:eastAsia="en-US"/>
        </w:rPr>
      </w:pPr>
    </w:p>
    <w:p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rsidR="00CB3981" w:rsidRPr="003872F6" w:rsidRDefault="00AF6557" w:rsidP="00CB3981">
      <w:pPr>
        <w:jc w:val="right"/>
        <w:rPr>
          <w:u w:val="single"/>
          <w:lang w:eastAsia="en-US"/>
        </w:rPr>
      </w:pPr>
      <w:r>
        <w:rPr>
          <w:sz w:val="20"/>
          <w:szCs w:val="20"/>
        </w:rPr>
        <w:lastRenderedPageBreak/>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rsidTr="00412584">
        <w:tc>
          <w:tcPr>
            <w:tcW w:w="95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rsidTr="00412584">
        <w:tc>
          <w:tcPr>
            <w:tcW w:w="959"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rsidR="005E0275" w:rsidRPr="003872F6" w:rsidRDefault="005E0275" w:rsidP="005E0275">
            <w:pPr>
              <w:jc w:val="both"/>
              <w:rPr>
                <w:lang w:eastAsia="en-US"/>
              </w:rPr>
            </w:pPr>
          </w:p>
        </w:tc>
      </w:tr>
    </w:tbl>
    <w:p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rsidR="00412584" w:rsidRPr="00412584" w:rsidRDefault="00412584" w:rsidP="007214BA">
      <w:pPr>
        <w:jc w:val="both"/>
        <w:rPr>
          <w:b/>
          <w:lang w:eastAsia="en-US"/>
        </w:rPr>
      </w:pPr>
    </w:p>
    <w:p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rsidTr="00412584">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rsidR="005E0275" w:rsidRPr="00412584" w:rsidRDefault="005E0275" w:rsidP="00412584">
            <w:pPr>
              <w:jc w:val="center"/>
              <w:rPr>
                <w:b/>
                <w:lang w:eastAsia="en-US"/>
              </w:rPr>
            </w:pPr>
            <w:r w:rsidRPr="00412584">
              <w:rPr>
                <w:b/>
                <w:lang w:eastAsia="en-US"/>
              </w:rPr>
              <w:t>Dokumento puslapių skaičius</w:t>
            </w:r>
          </w:p>
        </w:tc>
      </w:tr>
      <w:tr w:rsidR="00236B6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236B6C" w:rsidRPr="00602016" w:rsidRDefault="00236B6C" w:rsidP="005E0275">
            <w:pPr>
              <w:jc w:val="center"/>
              <w:rPr>
                <w:i/>
                <w:color w:val="0070C0"/>
              </w:rPr>
            </w:pPr>
          </w:p>
        </w:tc>
      </w:tr>
      <w:tr w:rsidR="00AD2289"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center"/>
              <w:rPr>
                <w:i/>
                <w:color w:val="0070C0"/>
              </w:rPr>
            </w:pPr>
          </w:p>
        </w:tc>
      </w:tr>
      <w:tr w:rsidR="00AD2289"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AD2289" w:rsidRPr="00AF6557" w:rsidRDefault="00AD2289" w:rsidP="00D572D4">
            <w:pPr>
              <w:jc w:val="both"/>
              <w:rPr>
                <w:i/>
                <w:color w:val="0070C0"/>
              </w:rPr>
            </w:pPr>
            <w:r>
              <w:rPr>
                <w:i/>
                <w:color w:val="0070C0"/>
              </w:rPr>
              <w:t>....l</w:t>
            </w:r>
            <w:r w:rsidRPr="00AD2289">
              <w:rPr>
                <w:i/>
                <w:color w:val="0070C0"/>
              </w:rPr>
              <w:t>aisvos formos atitikties deklaracij</w:t>
            </w:r>
            <w:r>
              <w:rPr>
                <w:i/>
                <w:color w:val="0070C0"/>
              </w:rPr>
              <w:t>a</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AD2289" w:rsidRPr="00602016" w:rsidRDefault="00AD2289" w:rsidP="005E0275">
            <w:pPr>
              <w:jc w:val="center"/>
              <w:rPr>
                <w:i/>
                <w:color w:val="0070C0"/>
              </w:rPr>
            </w:pPr>
          </w:p>
        </w:tc>
      </w:tr>
      <w:tr w:rsidR="00BF242D"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BF242D" w:rsidRPr="00602016" w:rsidRDefault="00BF242D" w:rsidP="005E0275">
            <w:pPr>
              <w:jc w:val="center"/>
              <w:rPr>
                <w:i/>
                <w:color w:val="0070C0"/>
              </w:rPr>
            </w:pPr>
          </w:p>
        </w:tc>
      </w:tr>
      <w:tr w:rsidR="008F0B0C" w:rsidRPr="00602016" w:rsidTr="00412584">
        <w:tc>
          <w:tcPr>
            <w:tcW w:w="959"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shd w:val="clear" w:color="auto" w:fill="auto"/>
          </w:tcPr>
          <w:p w:rsidR="008F0B0C" w:rsidRPr="00602016" w:rsidRDefault="008F0B0C" w:rsidP="005E0275">
            <w:pPr>
              <w:jc w:val="center"/>
              <w:rPr>
                <w:i/>
                <w:color w:val="0070C0"/>
              </w:rPr>
            </w:pPr>
          </w:p>
        </w:tc>
      </w:tr>
    </w:tbl>
    <w:p w:rsidR="005E0275" w:rsidRPr="00A96678" w:rsidRDefault="005E0275" w:rsidP="005E0275">
      <w:pPr>
        <w:ind w:hanging="142"/>
        <w:jc w:val="both"/>
      </w:pPr>
    </w:p>
    <w:p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rsidR="007214BA" w:rsidRPr="00A96678" w:rsidRDefault="007214BA" w:rsidP="00A96678">
      <w:pPr>
        <w:tabs>
          <w:tab w:val="right" w:leader="underscore" w:pos="9639"/>
        </w:tabs>
        <w:ind w:left="-142"/>
        <w:jc w:val="both"/>
      </w:pPr>
    </w:p>
    <w:p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rsidR="00873DFB" w:rsidRDefault="00873DFB" w:rsidP="00A96678">
      <w:pPr>
        <w:tabs>
          <w:tab w:val="right" w:leader="underscore" w:pos="9639"/>
        </w:tabs>
        <w:ind w:left="-142"/>
        <w:jc w:val="both"/>
      </w:pPr>
    </w:p>
    <w:p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rsidR="007214BA" w:rsidRPr="00A96678" w:rsidRDefault="007214BA" w:rsidP="00A96678">
      <w:pPr>
        <w:tabs>
          <w:tab w:val="right" w:leader="underscore" w:pos="9639"/>
        </w:tabs>
        <w:ind w:left="-142"/>
        <w:jc w:val="both"/>
      </w:pPr>
    </w:p>
    <w:p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rsidR="00A96678" w:rsidRPr="00A96678" w:rsidRDefault="00A96678" w:rsidP="00236B6C">
      <w:pPr>
        <w:jc w:val="both"/>
        <w:rPr>
          <w:i/>
          <w:sz w:val="22"/>
          <w:szCs w:val="22"/>
          <w:lang w:eastAsia="en-US"/>
        </w:rPr>
      </w:pPr>
    </w:p>
    <w:p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5F1A" w:rsidRDefault="009E5F1A" w:rsidP="00C111C9">
      <w:r>
        <w:separator/>
      </w:r>
    </w:p>
  </w:endnote>
  <w:endnote w:type="continuationSeparator" w:id="0">
    <w:p w:rsidR="009E5F1A" w:rsidRDefault="009E5F1A"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5F1A" w:rsidRDefault="009E5F1A" w:rsidP="00C111C9">
      <w:r>
        <w:separator/>
      </w:r>
    </w:p>
  </w:footnote>
  <w:footnote w:type="continuationSeparator" w:id="0">
    <w:p w:rsidR="009E5F1A" w:rsidRDefault="009E5F1A"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65FE"/>
    <w:rsid w:val="003C7E2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7006"/>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B0B46"/>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420</TotalTime>
  <Pages>5</Pages>
  <Words>1524</Words>
  <Characters>8688</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Vartotojas</cp:lastModifiedBy>
  <cp:revision>70</cp:revision>
  <cp:lastPrinted>2014-03-03T11:01:00Z</cp:lastPrinted>
  <dcterms:created xsi:type="dcterms:W3CDTF">2023-09-04T07:05:00Z</dcterms:created>
  <dcterms:modified xsi:type="dcterms:W3CDTF">2026-01-19T12:35:00Z</dcterms:modified>
</cp:coreProperties>
</file>